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73A6" w14:textId="77777777" w:rsidR="00703E03" w:rsidRPr="002B144A" w:rsidRDefault="00703E03" w:rsidP="00703E03">
      <w:pPr>
        <w:rPr>
          <w:rFonts w:ascii="Century Gothic" w:eastAsia="Comfortaa" w:hAnsi="Century Gothic" w:cs="Comfortaa"/>
          <w:sz w:val="40"/>
          <w:szCs w:val="40"/>
        </w:rPr>
      </w:pPr>
      <w:r w:rsidRPr="002B144A">
        <w:rPr>
          <w:rFonts w:ascii="Century Gothic" w:eastAsia="Comfortaa" w:hAnsi="Century Gothic" w:cs="Comfortaa"/>
          <w:sz w:val="40"/>
          <w:szCs w:val="40"/>
        </w:rPr>
        <w:t xml:space="preserve">Laura Vidal </w:t>
      </w:r>
      <w:proofErr w:type="spellStart"/>
      <w:r w:rsidRPr="002B144A">
        <w:rPr>
          <w:rFonts w:ascii="Century Gothic" w:eastAsia="Comfortaa" w:hAnsi="Century Gothic" w:cs="Comfortaa"/>
          <w:sz w:val="40"/>
          <w:szCs w:val="40"/>
        </w:rPr>
        <w:t>Berbara</w:t>
      </w:r>
      <w:proofErr w:type="spellEnd"/>
    </w:p>
    <w:p w14:paraId="5EBA4B32" w14:textId="545200B8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+447</w:t>
      </w:r>
      <w:r w:rsidR="009C31A7">
        <w:rPr>
          <w:rFonts w:ascii="Century Gothic" w:eastAsia="Comfortaa" w:hAnsi="Century Gothic" w:cs="Comfortaa"/>
        </w:rPr>
        <w:t>775160963</w:t>
      </w:r>
    </w:p>
    <w:p w14:paraId="2BE3973B" w14:textId="77777777" w:rsidR="00703E03" w:rsidRPr="00761A02" w:rsidRDefault="002E5962" w:rsidP="00703E03">
      <w:pPr>
        <w:rPr>
          <w:rFonts w:ascii="Century Gothic" w:eastAsia="Comfortaa" w:hAnsi="Century Gothic" w:cs="Comfortaa"/>
          <w:color w:val="63DFF0"/>
        </w:rPr>
      </w:pPr>
      <w:hyperlink r:id="rId7" w:history="1">
        <w:r w:rsidR="00703E03" w:rsidRPr="00761A02">
          <w:rPr>
            <w:rStyle w:val="Hyperlink"/>
            <w:rFonts w:ascii="Century Gothic" w:eastAsia="Comfortaa" w:hAnsi="Century Gothic" w:cs="Comfortaa"/>
            <w:color w:val="63DFF0"/>
          </w:rPr>
          <w:t>lvidalberbara@gmail.com</w:t>
        </w:r>
      </w:hyperlink>
      <w:r w:rsidR="00703E03" w:rsidRPr="00761A02">
        <w:rPr>
          <w:rFonts w:ascii="Century Gothic" w:eastAsia="Comfortaa" w:hAnsi="Century Gothic" w:cs="Comfortaa"/>
          <w:color w:val="63DFF0"/>
        </w:rPr>
        <w:t xml:space="preserve"> </w:t>
      </w:r>
    </w:p>
    <w:p w14:paraId="552D72A5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Based in London</w:t>
      </w:r>
    </w:p>
    <w:p w14:paraId="4B941755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0B4FE73B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Key Skills</w:t>
      </w:r>
    </w:p>
    <w:p w14:paraId="136683A0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5ED445A6" w14:textId="77777777" w:rsidR="00703E03" w:rsidRPr="00761A02" w:rsidRDefault="00703E03" w:rsidP="00703E03">
      <w:pPr>
        <w:rPr>
          <w:rFonts w:ascii="Century Gothic" w:eastAsia="Comfortaa" w:hAnsi="Century Gothic" w:cs="Comfortaa"/>
        </w:rPr>
        <w:sectPr w:rsidR="00703E03" w:rsidRPr="00761A02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A4B4433" w14:textId="534BD11D" w:rsidR="009C31A7" w:rsidRDefault="009C31A7" w:rsidP="009C31A7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 w:rsidRPr="00761A02">
        <w:rPr>
          <w:rFonts w:ascii="Century Gothic" w:eastAsia="Comfortaa" w:hAnsi="Century Gothic" w:cs="Comfortaa"/>
          <w:color w:val="1F4E79" w:themeColor="accent5" w:themeShade="80"/>
        </w:rPr>
        <w:t xml:space="preserve">Research skills </w:t>
      </w:r>
      <w:r>
        <w:rPr>
          <w:rFonts w:ascii="Century Gothic" w:eastAsia="Comfortaa" w:hAnsi="Century Gothic" w:cs="Comfortaa"/>
          <w:color w:val="1F4E79" w:themeColor="accent5" w:themeShade="80"/>
        </w:rPr>
        <w:t>(arts, psychology &amp; cultural studies)</w:t>
      </w:r>
    </w:p>
    <w:p w14:paraId="1EA23794" w14:textId="2CFEDEA6" w:rsidR="0039464B" w:rsidRPr="0039464B" w:rsidRDefault="0039464B" w:rsidP="0039464B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>
        <w:rPr>
          <w:rFonts w:ascii="Century Gothic" w:eastAsia="Comfortaa" w:hAnsi="Century Gothic" w:cs="Comfortaa"/>
          <w:color w:val="1F4E79" w:themeColor="accent5" w:themeShade="80"/>
        </w:rPr>
        <w:t>Languages</w:t>
      </w:r>
    </w:p>
    <w:p w14:paraId="1080D7CF" w14:textId="68F280FC" w:rsidR="00703E03" w:rsidRDefault="00703E03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 w:rsidRPr="00761A02">
        <w:rPr>
          <w:rFonts w:ascii="Century Gothic" w:eastAsia="Comfortaa" w:hAnsi="Century Gothic" w:cs="Comfortaa"/>
          <w:color w:val="1F4E79" w:themeColor="accent5" w:themeShade="80"/>
        </w:rPr>
        <w:t>Drawing</w:t>
      </w:r>
      <w:r>
        <w:rPr>
          <w:rFonts w:ascii="Century Gothic" w:eastAsia="Comfortaa" w:hAnsi="Century Gothic" w:cs="Comfortaa"/>
          <w:color w:val="1F4E79" w:themeColor="accent5" w:themeShade="80"/>
        </w:rPr>
        <w:t xml:space="preserve"> &amp; </w:t>
      </w:r>
      <w:r w:rsidRPr="00761A02">
        <w:rPr>
          <w:rFonts w:ascii="Century Gothic" w:eastAsia="Comfortaa" w:hAnsi="Century Gothic" w:cs="Comfortaa"/>
          <w:color w:val="1F4E79" w:themeColor="accent5" w:themeShade="80"/>
        </w:rPr>
        <w:t>painting</w:t>
      </w:r>
    </w:p>
    <w:p w14:paraId="77054572" w14:textId="77777777" w:rsidR="00703E03" w:rsidRPr="00761A02" w:rsidRDefault="00703E03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 w:rsidRPr="00761A02">
        <w:rPr>
          <w:rFonts w:ascii="Century Gothic" w:eastAsia="Comfortaa" w:hAnsi="Century Gothic" w:cs="Comfortaa"/>
          <w:color w:val="1F4E79" w:themeColor="accent5" w:themeShade="80"/>
        </w:rPr>
        <w:t>Writing</w:t>
      </w:r>
      <w:r>
        <w:rPr>
          <w:rFonts w:ascii="Century Gothic" w:eastAsia="Comfortaa" w:hAnsi="Century Gothic" w:cs="Comfortaa"/>
          <w:color w:val="1F4E79" w:themeColor="accent5" w:themeShade="80"/>
        </w:rPr>
        <w:t xml:space="preserve"> &amp; poetry</w:t>
      </w:r>
    </w:p>
    <w:p w14:paraId="3A843857" w14:textId="77777777" w:rsidR="00703E03" w:rsidRPr="00761A02" w:rsidRDefault="00703E03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 w:rsidRPr="00761A02">
        <w:rPr>
          <w:rFonts w:ascii="Century Gothic" w:eastAsia="Comfortaa" w:hAnsi="Century Gothic" w:cs="Comfortaa"/>
          <w:color w:val="1F4E79" w:themeColor="accent5" w:themeShade="80"/>
        </w:rPr>
        <w:t>Public speaking</w:t>
      </w:r>
    </w:p>
    <w:p w14:paraId="398B2781" w14:textId="77777777" w:rsidR="004A0505" w:rsidRDefault="004A0505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>
        <w:rPr>
          <w:rFonts w:ascii="Century Gothic" w:eastAsia="Comfortaa" w:hAnsi="Century Gothic" w:cs="Comfortaa"/>
          <w:color w:val="1F4E79" w:themeColor="accent5" w:themeShade="80"/>
        </w:rPr>
        <w:t>Self-motivation &amp; networking</w:t>
      </w:r>
    </w:p>
    <w:p w14:paraId="0356BABA" w14:textId="2247DA37" w:rsidR="00703E03" w:rsidRPr="00761A02" w:rsidRDefault="00703E03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 w:rsidRPr="00761A02">
        <w:rPr>
          <w:rFonts w:ascii="Century Gothic" w:eastAsia="Comfortaa" w:hAnsi="Century Gothic" w:cs="Comfortaa"/>
          <w:color w:val="1F4E79" w:themeColor="accent5" w:themeShade="80"/>
        </w:rPr>
        <w:t>Music (violin</w:t>
      </w:r>
      <w:r>
        <w:rPr>
          <w:rFonts w:ascii="Century Gothic" w:eastAsia="Comfortaa" w:hAnsi="Century Gothic" w:cs="Comfortaa"/>
          <w:color w:val="1F4E79" w:themeColor="accent5" w:themeShade="80"/>
        </w:rPr>
        <w:t>, voice</w:t>
      </w:r>
      <w:r w:rsidRPr="00761A02">
        <w:rPr>
          <w:rFonts w:ascii="Century Gothic" w:eastAsia="Comfortaa" w:hAnsi="Century Gothic" w:cs="Comfortaa"/>
          <w:color w:val="1F4E79" w:themeColor="accent5" w:themeShade="80"/>
        </w:rPr>
        <w:t>)</w:t>
      </w:r>
    </w:p>
    <w:p w14:paraId="314629C5" w14:textId="77777777" w:rsidR="00703E03" w:rsidRDefault="00703E03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 w:rsidRPr="00761A02">
        <w:rPr>
          <w:rFonts w:ascii="Century Gothic" w:eastAsia="Comfortaa" w:hAnsi="Century Gothic" w:cs="Comfortaa"/>
          <w:color w:val="1F4E79" w:themeColor="accent5" w:themeShade="80"/>
        </w:rPr>
        <w:t>Photograph</w:t>
      </w:r>
      <w:r>
        <w:rPr>
          <w:rFonts w:ascii="Century Gothic" w:eastAsia="Comfortaa" w:hAnsi="Century Gothic" w:cs="Comfortaa"/>
          <w:color w:val="1F4E79" w:themeColor="accent5" w:themeShade="80"/>
        </w:rPr>
        <w:t xml:space="preserve">y &amp; </w:t>
      </w:r>
      <w:r w:rsidRPr="00761A02">
        <w:rPr>
          <w:rFonts w:ascii="Century Gothic" w:eastAsia="Comfortaa" w:hAnsi="Century Gothic" w:cs="Comfortaa"/>
          <w:color w:val="1F4E79" w:themeColor="accent5" w:themeShade="80"/>
        </w:rPr>
        <w:t>digital drawing</w:t>
      </w:r>
    </w:p>
    <w:p w14:paraId="6BBD26E2" w14:textId="77777777" w:rsidR="00703E03" w:rsidRDefault="00703E03" w:rsidP="00703E03">
      <w:pPr>
        <w:numPr>
          <w:ilvl w:val="0"/>
          <w:numId w:val="4"/>
        </w:numPr>
        <w:rPr>
          <w:rFonts w:ascii="Century Gothic" w:eastAsia="Comfortaa" w:hAnsi="Century Gothic" w:cs="Comfortaa"/>
          <w:color w:val="1F4E79" w:themeColor="accent5" w:themeShade="80"/>
        </w:rPr>
      </w:pPr>
      <w:r>
        <w:rPr>
          <w:rFonts w:ascii="Century Gothic" w:eastAsia="Comfortaa" w:hAnsi="Century Gothic" w:cs="Comfortaa"/>
          <w:color w:val="1F4E79" w:themeColor="accent5" w:themeShade="80"/>
        </w:rPr>
        <w:t>Video making</w:t>
      </w:r>
    </w:p>
    <w:p w14:paraId="52898E68" w14:textId="77777777" w:rsidR="00703E03" w:rsidRPr="00526E9D" w:rsidRDefault="00703E03" w:rsidP="00703E03">
      <w:pPr>
        <w:ind w:left="720"/>
        <w:rPr>
          <w:rFonts w:ascii="Century Gothic" w:eastAsia="Comfortaa" w:hAnsi="Century Gothic" w:cs="Comfortaa"/>
          <w:color w:val="1F4E79" w:themeColor="accent5" w:themeShade="80"/>
        </w:rPr>
        <w:sectPr w:rsidR="00703E03" w:rsidRPr="00526E9D" w:rsidSect="009368A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229119D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7C9561BD" w14:textId="77777777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Education</w:t>
      </w:r>
    </w:p>
    <w:p w14:paraId="09D3883A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602D92BE" w14:textId="4920B7D4" w:rsidR="00EC7888" w:rsidRDefault="00EC7888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 xml:space="preserve">2021 – 2022 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  <w:t>MA Cultural Studies, Goldsmiths</w:t>
      </w:r>
    </w:p>
    <w:p w14:paraId="131DC727" w14:textId="3D40208D" w:rsidR="00703E03" w:rsidRPr="00A8265E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2018 –</w:t>
      </w:r>
      <w:r w:rsidR="00EC7888">
        <w:rPr>
          <w:rFonts w:ascii="Century Gothic" w:eastAsia="Comfortaa" w:hAnsi="Century Gothic" w:cs="Comfortaa"/>
        </w:rPr>
        <w:t xml:space="preserve"> 2021</w:t>
      </w:r>
      <w:r w:rsidR="00EC7888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>BA Drawing, Camberwell College of Arts, UAL</w:t>
      </w:r>
    </w:p>
    <w:p w14:paraId="786DF1D7" w14:textId="77777777" w:rsidR="00703E03" w:rsidRDefault="00703E03" w:rsidP="00703E03">
      <w:pPr>
        <w:ind w:left="2160"/>
        <w:rPr>
          <w:rFonts w:ascii="Century Gothic" w:eastAsia="Comfortaa" w:hAnsi="Century Gothic" w:cs="Comfortaa"/>
          <w:i/>
        </w:rPr>
      </w:pPr>
      <w:r>
        <w:rPr>
          <w:rFonts w:ascii="Century Gothic" w:eastAsia="Comfortaa" w:hAnsi="Century Gothic" w:cs="Comfortaa"/>
          <w:i/>
        </w:rPr>
        <w:t>Brera Academy – Erasmus exchange offer accepted. Rescinded due to COVID-19</w:t>
      </w:r>
    </w:p>
    <w:p w14:paraId="2CE3BAAB" w14:textId="089730E9" w:rsidR="00703E03" w:rsidRPr="00761A02" w:rsidRDefault="00703E03" w:rsidP="00B4029F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2016 – 18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>Higher Level International Baccalaureate (IB) Visual Art</w:t>
      </w:r>
    </w:p>
    <w:p w14:paraId="377D0BD0" w14:textId="77777777" w:rsidR="00703E03" w:rsidRPr="00761A02" w:rsidRDefault="00703E03" w:rsidP="00703E03">
      <w:pPr>
        <w:rPr>
          <w:rFonts w:ascii="Century Gothic" w:eastAsia="Comfortaa" w:hAnsi="Century Gothic" w:cs="Comfortaa"/>
          <w:i/>
        </w:rPr>
      </w:pP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 w:rsidRPr="00F2354A">
        <w:rPr>
          <w:rFonts w:ascii="Century Gothic" w:eastAsia="Comfortaa" w:hAnsi="Century Gothic" w:cs="Comfortaa"/>
          <w:i/>
          <w:u w:val="single"/>
        </w:rPr>
        <w:t>IB Extended Essay title:</w:t>
      </w:r>
      <w:r w:rsidRPr="00761A02">
        <w:rPr>
          <w:rFonts w:ascii="Century Gothic" w:eastAsia="Comfortaa" w:hAnsi="Century Gothic" w:cs="Comfortaa"/>
          <w:i/>
        </w:rPr>
        <w:t xml:space="preserve"> Humour and irreverence as </w:t>
      </w:r>
    </w:p>
    <w:p w14:paraId="533AEE4C" w14:textId="77777777" w:rsidR="00703E03" w:rsidRPr="00761A02" w:rsidRDefault="00703E03" w:rsidP="00703E03">
      <w:pPr>
        <w:ind w:left="1440" w:firstLine="720"/>
        <w:rPr>
          <w:rFonts w:ascii="Century Gothic" w:eastAsia="Comfortaa" w:hAnsi="Century Gothic" w:cs="Comfortaa"/>
          <w:i/>
        </w:rPr>
      </w:pPr>
      <w:r w:rsidRPr="00761A02">
        <w:rPr>
          <w:rFonts w:ascii="Century Gothic" w:eastAsia="Comfortaa" w:hAnsi="Century Gothic" w:cs="Comfortaa"/>
          <w:i/>
        </w:rPr>
        <w:t xml:space="preserve">artistic forms of resistance during military regimes: the </w:t>
      </w:r>
    </w:p>
    <w:p w14:paraId="16D4BB3E" w14:textId="77777777" w:rsidR="00703E03" w:rsidRPr="00761A02" w:rsidRDefault="00703E03" w:rsidP="00703E03">
      <w:pPr>
        <w:ind w:left="1440" w:firstLine="72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  <w:i/>
        </w:rPr>
        <w:t>case of Brazil</w:t>
      </w:r>
    </w:p>
    <w:p w14:paraId="7A2006FF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311513">
        <w:rPr>
          <w:rFonts w:ascii="Century Gothic" w:eastAsia="Comfortaa" w:hAnsi="Century Gothic" w:cs="Comfortaa"/>
        </w:rPr>
        <w:t>2007 – 10</w:t>
      </w:r>
      <w:r w:rsidRPr="00311513">
        <w:rPr>
          <w:rFonts w:ascii="Century Gothic" w:eastAsia="Comfortaa" w:hAnsi="Century Gothic" w:cs="Comfortaa"/>
        </w:rPr>
        <w:tab/>
      </w:r>
      <w:r w:rsidRPr="00311513">
        <w:rPr>
          <w:rFonts w:ascii="Century Gothic" w:eastAsia="Comfortaa" w:hAnsi="Century Gothic" w:cs="Comfortaa"/>
        </w:rPr>
        <w:tab/>
      </w:r>
      <w:proofErr w:type="spellStart"/>
      <w:r w:rsidRPr="00311513">
        <w:rPr>
          <w:rFonts w:ascii="Century Gothic" w:eastAsia="Comfortaa" w:hAnsi="Century Gothic" w:cs="Comfortaa"/>
        </w:rPr>
        <w:t>Koorenhuis</w:t>
      </w:r>
      <w:proofErr w:type="spellEnd"/>
      <w:r w:rsidRPr="00311513">
        <w:rPr>
          <w:rFonts w:ascii="Century Gothic" w:eastAsia="Comfortaa" w:hAnsi="Century Gothic" w:cs="Comfortaa"/>
        </w:rPr>
        <w:t xml:space="preserve"> </w:t>
      </w:r>
      <w:proofErr w:type="spellStart"/>
      <w:r w:rsidRPr="00311513">
        <w:rPr>
          <w:rFonts w:ascii="Century Gothic" w:eastAsia="Comfortaa" w:hAnsi="Century Gothic" w:cs="Comfortaa"/>
        </w:rPr>
        <w:t>Kinderacademie</w:t>
      </w:r>
      <w:proofErr w:type="spellEnd"/>
      <w:r w:rsidRPr="00311513">
        <w:rPr>
          <w:rFonts w:ascii="Century Gothic" w:eastAsia="Comfortaa" w:hAnsi="Century Gothic" w:cs="Comfortaa"/>
        </w:rPr>
        <w:t xml:space="preserve"> (The Hague)</w:t>
      </w:r>
    </w:p>
    <w:p w14:paraId="39B95DCC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17502A03" w14:textId="77777777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Exhibitions</w:t>
      </w:r>
    </w:p>
    <w:p w14:paraId="796872D4" w14:textId="0241354F" w:rsidR="00703E03" w:rsidRDefault="00703E03" w:rsidP="00703E03">
      <w:pPr>
        <w:rPr>
          <w:rFonts w:ascii="Century Gothic" w:eastAsia="Comfortaa" w:hAnsi="Century Gothic" w:cs="Comfortaa"/>
          <w:b/>
        </w:rPr>
      </w:pPr>
    </w:p>
    <w:p w14:paraId="6B791AC6" w14:textId="19F3DFA2" w:rsidR="007B1C8E" w:rsidRDefault="007B1C8E" w:rsidP="00435372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202</w:t>
      </w:r>
      <w:r w:rsidR="0040653E">
        <w:rPr>
          <w:rFonts w:ascii="Century Gothic" w:eastAsia="Comfortaa" w:hAnsi="Century Gothic" w:cs="Comfortaa"/>
        </w:rPr>
        <w:t>1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 w:rsidRPr="007B1C8E">
        <w:rPr>
          <w:rFonts w:ascii="Century Gothic" w:eastAsia="Comfortaa" w:hAnsi="Century Gothic" w:cs="Comfortaa"/>
          <w:i/>
        </w:rPr>
        <w:t>Connected: Lost &amp; Found</w:t>
      </w:r>
      <w:r>
        <w:rPr>
          <w:rFonts w:ascii="Century Gothic" w:eastAsia="Comfortaa" w:hAnsi="Century Gothic" w:cs="Comfortaa"/>
        </w:rPr>
        <w:t xml:space="preserve"> Festival at Goldsmiths</w:t>
      </w:r>
    </w:p>
    <w:p w14:paraId="0E45B293" w14:textId="3167857F" w:rsidR="00435372" w:rsidRPr="00761A02" w:rsidRDefault="00435372" w:rsidP="00435372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2019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 w:rsidRPr="00F704C9">
        <w:rPr>
          <w:rFonts w:ascii="Century Gothic" w:eastAsia="Comfortaa" w:hAnsi="Century Gothic" w:cs="Comfortaa"/>
          <w:i/>
        </w:rPr>
        <w:t>Don’t Panic!</w:t>
      </w:r>
      <w:r w:rsidRPr="00761A02">
        <w:rPr>
          <w:rFonts w:ascii="Century Gothic" w:eastAsia="Comfortaa" w:hAnsi="Century Gothic" w:cs="Comfortaa"/>
        </w:rPr>
        <w:t xml:space="preserve"> </w:t>
      </w:r>
      <w:proofErr w:type="spellStart"/>
      <w:r w:rsidRPr="00761A02">
        <w:rPr>
          <w:rFonts w:ascii="Century Gothic" w:eastAsia="Comfortaa" w:hAnsi="Century Gothic" w:cs="Comfortaa"/>
        </w:rPr>
        <w:t>Dilston</w:t>
      </w:r>
      <w:proofErr w:type="spellEnd"/>
      <w:r w:rsidRPr="00761A02">
        <w:rPr>
          <w:rFonts w:ascii="Century Gothic" w:eastAsia="Comfortaa" w:hAnsi="Century Gothic" w:cs="Comfortaa"/>
        </w:rPr>
        <w:t xml:space="preserve"> Grove Exhibition for Camberwell Fine </w:t>
      </w:r>
    </w:p>
    <w:p w14:paraId="1AA6DBA9" w14:textId="1548C063" w:rsidR="00435372" w:rsidRPr="00435372" w:rsidRDefault="00435372" w:rsidP="00435372">
      <w:pPr>
        <w:ind w:left="1440" w:firstLine="72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Art students</w:t>
      </w:r>
    </w:p>
    <w:p w14:paraId="66083F7A" w14:textId="77777777" w:rsidR="00435372" w:rsidRPr="00761A02" w:rsidRDefault="00703E03" w:rsidP="00435372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2017 – 18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 w:rsidR="00435372" w:rsidRPr="00761A02">
        <w:rPr>
          <w:rFonts w:ascii="Century Gothic" w:eastAsia="Comfortaa" w:hAnsi="Century Gothic" w:cs="Comfortaa"/>
        </w:rPr>
        <w:t xml:space="preserve">Exhibition at Hotel Elephant for Camberwell BA Drawing </w:t>
      </w:r>
    </w:p>
    <w:p w14:paraId="657821C8" w14:textId="77777777" w:rsidR="00435372" w:rsidRPr="00761A02" w:rsidRDefault="00435372" w:rsidP="00435372">
      <w:pPr>
        <w:ind w:left="1440" w:firstLine="72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students</w:t>
      </w:r>
    </w:p>
    <w:p w14:paraId="06455A16" w14:textId="538D1FCE" w:rsidR="00703E03" w:rsidRPr="00761A02" w:rsidRDefault="00703E03" w:rsidP="00435372">
      <w:pPr>
        <w:ind w:left="1440" w:firstLine="72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American School of The Hague IB Art Exhibition</w:t>
      </w:r>
    </w:p>
    <w:p w14:paraId="200BBAF0" w14:textId="77777777" w:rsidR="00703E03" w:rsidRPr="00761A02" w:rsidRDefault="00703E03" w:rsidP="00703E03">
      <w:pPr>
        <w:ind w:left="1440" w:firstLine="720"/>
        <w:rPr>
          <w:rFonts w:ascii="Century Gothic" w:eastAsia="Comfortaa" w:hAnsi="Century Gothic" w:cs="Comfortaa"/>
        </w:rPr>
      </w:pPr>
    </w:p>
    <w:p w14:paraId="7D0F4DAB" w14:textId="77777777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Relevant Work Experience</w:t>
      </w:r>
    </w:p>
    <w:p w14:paraId="4F239A12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31C0652D" w14:textId="29F57981" w:rsidR="00CB2395" w:rsidRDefault="00CB2395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2021</w:t>
      </w:r>
      <w:r w:rsidR="00793DC4">
        <w:rPr>
          <w:rFonts w:ascii="Century Gothic" w:eastAsia="Comfortaa" w:hAnsi="Century Gothic" w:cs="Comfortaa"/>
        </w:rPr>
        <w:t xml:space="preserve"> – Present </w:t>
      </w:r>
      <w:r>
        <w:rPr>
          <w:rFonts w:ascii="Century Gothic" w:eastAsia="Comfortaa" w:hAnsi="Century Gothic" w:cs="Comfortaa"/>
        </w:rPr>
        <w:tab/>
        <w:t>Cat sitting</w:t>
      </w:r>
    </w:p>
    <w:p w14:paraId="23DA959C" w14:textId="7651F782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 xml:space="preserve">2019 – </w:t>
      </w:r>
      <w:r w:rsidR="001C4ACE">
        <w:rPr>
          <w:rFonts w:ascii="Century Gothic" w:eastAsia="Comfortaa" w:hAnsi="Century Gothic" w:cs="Comfortaa"/>
        </w:rPr>
        <w:t>202</w:t>
      </w:r>
      <w:r w:rsidR="00F712C6">
        <w:rPr>
          <w:rFonts w:ascii="Century Gothic" w:eastAsia="Comfortaa" w:hAnsi="Century Gothic" w:cs="Comfortaa"/>
        </w:rPr>
        <w:t>1</w:t>
      </w:r>
      <w:r w:rsidR="001C4ACE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>O</w:t>
      </w:r>
      <w:r w:rsidRPr="00761A02">
        <w:rPr>
          <w:rFonts w:ascii="Century Gothic" w:eastAsia="Comfortaa" w:hAnsi="Century Gothic" w:cs="Comfortaa"/>
        </w:rPr>
        <w:t xml:space="preserve">nline </w:t>
      </w:r>
      <w:r>
        <w:rPr>
          <w:rFonts w:ascii="Century Gothic" w:eastAsia="Comfortaa" w:hAnsi="Century Gothic" w:cs="Comfortaa"/>
        </w:rPr>
        <w:t xml:space="preserve">Spanish &amp; EFL </w:t>
      </w:r>
      <w:r w:rsidRPr="00761A02">
        <w:rPr>
          <w:rFonts w:ascii="Century Gothic" w:eastAsia="Comfortaa" w:hAnsi="Century Gothic" w:cs="Comfortaa"/>
        </w:rPr>
        <w:t>tutoring</w:t>
      </w:r>
    </w:p>
    <w:p w14:paraId="13AA38D2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04529E25" w14:textId="77777777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Relevant Volunteer Experience</w:t>
      </w:r>
    </w:p>
    <w:p w14:paraId="70899A5A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69F34F47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lastRenderedPageBreak/>
        <w:t>2016 – 17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 xml:space="preserve">Poster and stage backdrop making at the </w:t>
      </w:r>
      <w:proofErr w:type="spellStart"/>
      <w:r w:rsidRPr="00761A02">
        <w:rPr>
          <w:rFonts w:ascii="Century Gothic" w:eastAsia="Comfortaa" w:hAnsi="Century Gothic" w:cs="Comfortaa"/>
        </w:rPr>
        <w:t>Haagsche</w:t>
      </w:r>
      <w:proofErr w:type="spellEnd"/>
      <w:r w:rsidRPr="00761A02">
        <w:rPr>
          <w:rFonts w:ascii="Century Gothic" w:eastAsia="Comfortaa" w:hAnsi="Century Gothic" w:cs="Comfortaa"/>
        </w:rPr>
        <w:t xml:space="preserve"> </w:t>
      </w:r>
    </w:p>
    <w:p w14:paraId="363535E1" w14:textId="77777777" w:rsidR="00703E03" w:rsidRPr="00761A02" w:rsidRDefault="00703E03" w:rsidP="00703E03">
      <w:pPr>
        <w:ind w:left="1440" w:firstLine="720"/>
        <w:rPr>
          <w:rFonts w:ascii="Century Gothic" w:eastAsia="Comfortaa" w:hAnsi="Century Gothic" w:cs="Comfortaa"/>
        </w:rPr>
      </w:pPr>
      <w:proofErr w:type="spellStart"/>
      <w:r w:rsidRPr="00761A02">
        <w:rPr>
          <w:rFonts w:ascii="Century Gothic" w:eastAsia="Comfortaa" w:hAnsi="Century Gothic" w:cs="Comfortaa"/>
        </w:rPr>
        <w:t>Schoolvereniging</w:t>
      </w:r>
      <w:proofErr w:type="spellEnd"/>
    </w:p>
    <w:p w14:paraId="3260BF79" w14:textId="77777777" w:rsidR="00703E03" w:rsidRPr="00761A02" w:rsidRDefault="00703E03" w:rsidP="00703E03">
      <w:pPr>
        <w:ind w:left="216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Creating a mural and cookbook cover for International Day</w:t>
      </w:r>
    </w:p>
    <w:p w14:paraId="449E4A6A" w14:textId="77777777" w:rsidR="00703E03" w:rsidRPr="00761A02" w:rsidRDefault="00703E03" w:rsidP="00703E03">
      <w:pPr>
        <w:ind w:left="216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Painting a mural for a Middle School campus</w:t>
      </w:r>
    </w:p>
    <w:p w14:paraId="0799ACF6" w14:textId="77777777" w:rsidR="00703E03" w:rsidRPr="00761A02" w:rsidRDefault="00703E03" w:rsidP="00703E03">
      <w:pPr>
        <w:ind w:left="2160"/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Public Relations (PR) ACCESS event support</w:t>
      </w:r>
    </w:p>
    <w:p w14:paraId="2D8D14C9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18633E6F" w14:textId="77CFB5E8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Relevant Extracurricular Activities</w:t>
      </w:r>
    </w:p>
    <w:p w14:paraId="325EF2E1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4011CE22" w14:textId="6A3E6241" w:rsidR="00B926D5" w:rsidRDefault="00B926D5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2021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  <w:t>Self-paced online Japanese lessons</w:t>
      </w:r>
    </w:p>
    <w:p w14:paraId="163FE028" w14:textId="305821B4" w:rsidR="00703E03" w:rsidRDefault="00703E03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2020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 w:rsidRPr="006473BA">
        <w:rPr>
          <w:rFonts w:ascii="Century Gothic" w:eastAsia="Comfortaa" w:hAnsi="Century Gothic" w:cs="Comfortaa"/>
          <w:i/>
        </w:rPr>
        <w:t>Five Day Short Story</w:t>
      </w:r>
      <w:r w:rsidRPr="006473BA">
        <w:rPr>
          <w:rFonts w:ascii="Century Gothic" w:eastAsia="Comfortaa" w:hAnsi="Century Gothic" w:cs="Comfortaa"/>
        </w:rPr>
        <w:t xml:space="preserve"> </w:t>
      </w:r>
      <w:r>
        <w:rPr>
          <w:rFonts w:ascii="Century Gothic" w:eastAsia="Comfortaa" w:hAnsi="Century Gothic" w:cs="Comfortaa"/>
        </w:rPr>
        <w:t>(Faber Academy)</w:t>
      </w:r>
    </w:p>
    <w:p w14:paraId="2B872D22" w14:textId="77777777" w:rsidR="00703E03" w:rsidRPr="006473BA" w:rsidRDefault="00703E03" w:rsidP="00703E03">
      <w:pPr>
        <w:ind w:left="1440" w:firstLine="720"/>
        <w:rPr>
          <w:rFonts w:ascii="Century Gothic" w:eastAsia="Comfortaa" w:hAnsi="Century Gothic" w:cs="Comfortaa"/>
        </w:rPr>
      </w:pPr>
      <w:r w:rsidRPr="006473BA">
        <w:rPr>
          <w:rFonts w:ascii="Century Gothic" w:eastAsia="Comfortaa" w:hAnsi="Century Gothic" w:cs="Comfortaa"/>
          <w:i/>
        </w:rPr>
        <w:t>Start to Write Poetry</w:t>
      </w:r>
      <w:r>
        <w:rPr>
          <w:rFonts w:ascii="Century Gothic" w:eastAsia="Comfortaa" w:hAnsi="Century Gothic" w:cs="Comfortaa"/>
        </w:rPr>
        <w:t xml:space="preserve"> (</w:t>
      </w:r>
      <w:r w:rsidRPr="006473BA">
        <w:rPr>
          <w:rFonts w:ascii="Century Gothic" w:eastAsia="Comfortaa" w:hAnsi="Century Gothic" w:cs="Comfortaa"/>
        </w:rPr>
        <w:t>Faber Academy</w:t>
      </w:r>
      <w:r>
        <w:rPr>
          <w:rFonts w:ascii="Century Gothic" w:eastAsia="Comfortaa" w:hAnsi="Century Gothic" w:cs="Comfortaa"/>
        </w:rPr>
        <w:t>)</w:t>
      </w:r>
    </w:p>
    <w:p w14:paraId="7BDB3994" w14:textId="12FD90CE" w:rsidR="00703E03" w:rsidRDefault="00703E03" w:rsidP="00703E03">
      <w:pPr>
        <w:ind w:left="2160"/>
        <w:rPr>
          <w:rFonts w:ascii="Century Gothic" w:eastAsia="Comfortaa" w:hAnsi="Century Gothic" w:cs="Comfortaa"/>
        </w:rPr>
      </w:pPr>
      <w:r w:rsidRPr="006473BA">
        <w:rPr>
          <w:rFonts w:ascii="Century Gothic" w:eastAsia="Comfortaa" w:hAnsi="Century Gothic" w:cs="Comfortaa"/>
        </w:rPr>
        <w:t>Private writing mentorship with Shelley Weiner</w:t>
      </w:r>
    </w:p>
    <w:p w14:paraId="24A8E443" w14:textId="00EDC704" w:rsidR="00B926D5" w:rsidRDefault="00B926D5" w:rsidP="00B926D5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2019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  <w:t>Private Italian lesson</w:t>
      </w:r>
      <w:r w:rsidR="00AF75AB">
        <w:rPr>
          <w:rFonts w:ascii="Century Gothic" w:eastAsia="Comfortaa" w:hAnsi="Century Gothic" w:cs="Comfortaa"/>
        </w:rPr>
        <w:t>s</w:t>
      </w:r>
    </w:p>
    <w:p w14:paraId="4F718F1D" w14:textId="3071B2AE" w:rsidR="00703E03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2013 – 18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>Private violin lessons</w:t>
      </w:r>
    </w:p>
    <w:p w14:paraId="14E0794E" w14:textId="79DA5E58" w:rsidR="00C6437C" w:rsidRPr="00761A02" w:rsidRDefault="00C6437C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  <w:t>Mandarin lessons</w:t>
      </w:r>
    </w:p>
    <w:p w14:paraId="528C3BC7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>Chamber music lessons</w:t>
      </w:r>
    </w:p>
    <w:p w14:paraId="2C53728F" w14:textId="7B4E0967" w:rsidR="00703E03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2007 – 15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 xml:space="preserve">Youth Orchestra or </w:t>
      </w:r>
      <w:proofErr w:type="spellStart"/>
      <w:r w:rsidRPr="00761A02">
        <w:rPr>
          <w:rFonts w:ascii="Century Gothic" w:eastAsia="Comfortaa" w:hAnsi="Century Gothic" w:cs="Comfortaa"/>
        </w:rPr>
        <w:t>Viotta</w:t>
      </w:r>
      <w:proofErr w:type="spellEnd"/>
    </w:p>
    <w:p w14:paraId="51198F33" w14:textId="5C977569" w:rsidR="00703E03" w:rsidRDefault="00703E03" w:rsidP="00703E03">
      <w:pPr>
        <w:rPr>
          <w:rFonts w:ascii="Century Gothic" w:eastAsia="Comfortaa" w:hAnsi="Century Gothic" w:cs="Comfortaa"/>
        </w:rPr>
      </w:pPr>
    </w:p>
    <w:p w14:paraId="39802DD6" w14:textId="7B95DDB2" w:rsidR="00703E03" w:rsidRPr="00703E03" w:rsidRDefault="00703E03" w:rsidP="00703E03">
      <w:pPr>
        <w:rPr>
          <w:rFonts w:ascii="Century Gothic" w:eastAsia="Comfortaa" w:hAnsi="Century Gothic" w:cs="Comfortaa"/>
          <w:b/>
        </w:rPr>
      </w:pPr>
      <w:r w:rsidRPr="00703E03">
        <w:rPr>
          <w:rFonts w:ascii="Century Gothic" w:eastAsia="Comfortaa" w:hAnsi="Century Gothic" w:cs="Comfortaa"/>
          <w:b/>
        </w:rPr>
        <w:t>Relevant Writings</w:t>
      </w:r>
    </w:p>
    <w:p w14:paraId="591DFC79" w14:textId="6E6B9C19" w:rsidR="00703E03" w:rsidRDefault="00703E03" w:rsidP="00703E03">
      <w:pPr>
        <w:rPr>
          <w:rFonts w:ascii="Century Gothic" w:eastAsia="Comfortaa" w:hAnsi="Century Gothic" w:cs="Comfortaa"/>
        </w:rPr>
      </w:pPr>
    </w:p>
    <w:p w14:paraId="200827A7" w14:textId="661E415D" w:rsidR="00380062" w:rsidRDefault="00380062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 xml:space="preserve">2018 – </w:t>
      </w:r>
      <w:r w:rsidR="00435372">
        <w:rPr>
          <w:rFonts w:ascii="Century Gothic" w:eastAsia="Comfortaa" w:hAnsi="Century Gothic" w:cs="Comfortaa"/>
        </w:rPr>
        <w:t>Present</w:t>
      </w:r>
      <w:r w:rsidR="00435372"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 xml:space="preserve">Novella draft written, in process of </w:t>
      </w:r>
      <w:r w:rsidR="00835A90">
        <w:rPr>
          <w:rFonts w:ascii="Century Gothic" w:eastAsia="Comfortaa" w:hAnsi="Century Gothic" w:cs="Comfortaa"/>
        </w:rPr>
        <w:t>agent approval</w:t>
      </w:r>
    </w:p>
    <w:p w14:paraId="0A0740E1" w14:textId="2DA17BD2" w:rsidR="004E4AB4" w:rsidRDefault="00703E03" w:rsidP="00703E03">
      <w:pPr>
        <w:rPr>
          <w:rFonts w:ascii="Century Gothic" w:eastAsia="Comfortaa" w:hAnsi="Century Gothic" w:cs="Comfortaa"/>
          <w:i/>
        </w:rPr>
      </w:pPr>
      <w:r>
        <w:rPr>
          <w:rFonts w:ascii="Century Gothic" w:eastAsia="Comfortaa" w:hAnsi="Century Gothic" w:cs="Comfortaa"/>
        </w:rPr>
        <w:t>2020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 w:rsidR="004E4AB4">
        <w:rPr>
          <w:rFonts w:ascii="Century Gothic" w:eastAsia="Comfortaa" w:hAnsi="Century Gothic" w:cs="Comfortaa"/>
        </w:rPr>
        <w:t xml:space="preserve">All A’s in </w:t>
      </w:r>
      <w:r>
        <w:rPr>
          <w:rFonts w:ascii="Century Gothic" w:eastAsia="Comfortaa" w:hAnsi="Century Gothic" w:cs="Comfortaa"/>
        </w:rPr>
        <w:t xml:space="preserve">BA dissertation: </w:t>
      </w:r>
      <w:r w:rsidRPr="00703E03">
        <w:rPr>
          <w:rFonts w:ascii="Century Gothic" w:eastAsia="Comfortaa" w:hAnsi="Century Gothic" w:cs="Comfortaa"/>
          <w:i/>
        </w:rPr>
        <w:t>How d</w:t>
      </w:r>
      <w:r w:rsidR="006F5FF3">
        <w:rPr>
          <w:rFonts w:ascii="Century Gothic" w:eastAsia="Comfortaa" w:hAnsi="Century Gothic" w:cs="Comfortaa"/>
          <w:i/>
        </w:rPr>
        <w:t>o</w:t>
      </w:r>
      <w:r w:rsidRPr="00703E03">
        <w:rPr>
          <w:rFonts w:ascii="Century Gothic" w:eastAsia="Comfortaa" w:hAnsi="Century Gothic" w:cs="Comfortaa"/>
          <w:i/>
        </w:rPr>
        <w:t xml:space="preserve"> Hitchcock and Kubrick </w:t>
      </w:r>
    </w:p>
    <w:p w14:paraId="2C50E78A" w14:textId="7092FC6F" w:rsidR="00703E03" w:rsidRDefault="00703E03" w:rsidP="00310541">
      <w:pPr>
        <w:ind w:left="2160"/>
        <w:rPr>
          <w:rFonts w:ascii="Century Gothic" w:eastAsia="Comfortaa" w:hAnsi="Century Gothic" w:cs="Comfortaa"/>
          <w:i/>
        </w:rPr>
      </w:pPr>
      <w:r w:rsidRPr="00703E03">
        <w:rPr>
          <w:rFonts w:ascii="Century Gothic" w:eastAsia="Comfortaa" w:hAnsi="Century Gothic" w:cs="Comfortaa"/>
          <w:i/>
        </w:rPr>
        <w:t xml:space="preserve">Manipulate Viewers through Uncanny Elements in </w:t>
      </w:r>
      <w:r w:rsidRPr="00703E03">
        <w:rPr>
          <w:rFonts w:ascii="Century Gothic" w:eastAsia="Comfortaa" w:hAnsi="Century Gothic" w:cs="Comfortaa"/>
        </w:rPr>
        <w:t>Psycho</w:t>
      </w:r>
      <w:r w:rsidRPr="00703E03">
        <w:rPr>
          <w:rFonts w:ascii="Century Gothic" w:eastAsia="Comfortaa" w:hAnsi="Century Gothic" w:cs="Comfortaa"/>
          <w:i/>
        </w:rPr>
        <w:t xml:space="preserve"> and </w:t>
      </w:r>
      <w:r w:rsidRPr="00703E03">
        <w:rPr>
          <w:rFonts w:ascii="Century Gothic" w:eastAsia="Comfortaa" w:hAnsi="Century Gothic" w:cs="Comfortaa"/>
        </w:rPr>
        <w:t>Lolita</w:t>
      </w:r>
      <w:r w:rsidRPr="00703E03">
        <w:rPr>
          <w:rFonts w:ascii="Century Gothic" w:eastAsia="Comfortaa" w:hAnsi="Century Gothic" w:cs="Comfortaa"/>
          <w:i/>
        </w:rPr>
        <w:t>?</w:t>
      </w:r>
    </w:p>
    <w:p w14:paraId="1416E95E" w14:textId="77777777" w:rsidR="007B2E31" w:rsidRDefault="007B2E31" w:rsidP="00703E03">
      <w:pPr>
        <w:rPr>
          <w:rFonts w:ascii="Century Gothic" w:eastAsia="Comfortaa" w:hAnsi="Century Gothic" w:cs="Comfortaa"/>
          <w:i/>
        </w:rPr>
      </w:pPr>
    </w:p>
    <w:p w14:paraId="36CF54DA" w14:textId="317FEF95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Service Learning Programmes</w:t>
      </w:r>
    </w:p>
    <w:p w14:paraId="4AF7001E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00CC5F56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2016 – 18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>Thailand Service Learning Programme (FED Grassroots)</w:t>
      </w:r>
    </w:p>
    <w:p w14:paraId="3B7210F4" w14:textId="77777777" w:rsidR="00703E03" w:rsidRPr="00761A02" w:rsidRDefault="00703E03" w:rsidP="00703E03">
      <w:pPr>
        <w:rPr>
          <w:rFonts w:ascii="Century Gothic" w:eastAsia="Comfortaa" w:hAnsi="Century Gothic" w:cs="Comfortaa"/>
        </w:rPr>
      </w:pPr>
    </w:p>
    <w:p w14:paraId="220128A6" w14:textId="77777777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Languages</w:t>
      </w:r>
    </w:p>
    <w:p w14:paraId="21813C9A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75FEA0AE" w14:textId="77777777" w:rsidR="00703E03" w:rsidRPr="00761A02" w:rsidRDefault="00703E03" w:rsidP="00703E03">
      <w:pPr>
        <w:rPr>
          <w:rFonts w:ascii="Century Gothic" w:eastAsia="Comfortaa" w:hAnsi="Century Gothic" w:cs="Comfortaa"/>
          <w:i/>
          <w:u w:val="single"/>
        </w:rPr>
      </w:pPr>
      <w:r w:rsidRPr="00761A02">
        <w:rPr>
          <w:rFonts w:ascii="Century Gothic" w:eastAsia="Comfortaa" w:hAnsi="Century Gothic" w:cs="Comfortaa"/>
          <w:i/>
          <w:u w:val="single"/>
        </w:rPr>
        <w:t>Native:</w:t>
      </w:r>
    </w:p>
    <w:p w14:paraId="44673104" w14:textId="77777777" w:rsidR="00703E03" w:rsidRDefault="00703E03" w:rsidP="00703E03">
      <w:pPr>
        <w:numPr>
          <w:ilvl w:val="0"/>
          <w:numId w:val="1"/>
        </w:num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English</w:t>
      </w:r>
    </w:p>
    <w:p w14:paraId="45D03F65" w14:textId="77777777" w:rsidR="00703E03" w:rsidRPr="00761A02" w:rsidRDefault="00703E03" w:rsidP="00703E03">
      <w:pPr>
        <w:numPr>
          <w:ilvl w:val="0"/>
          <w:numId w:val="1"/>
        </w:num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Spanish</w:t>
      </w:r>
    </w:p>
    <w:p w14:paraId="611CD078" w14:textId="77777777" w:rsidR="00703E03" w:rsidRPr="00761A02" w:rsidRDefault="00703E03" w:rsidP="00703E03">
      <w:pPr>
        <w:numPr>
          <w:ilvl w:val="0"/>
          <w:numId w:val="1"/>
        </w:num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Portuguese</w:t>
      </w:r>
    </w:p>
    <w:p w14:paraId="29767013" w14:textId="77777777" w:rsidR="00703E03" w:rsidRPr="00761A02" w:rsidRDefault="00703E03" w:rsidP="00703E03">
      <w:pPr>
        <w:rPr>
          <w:rFonts w:ascii="Century Gothic" w:eastAsia="Comfortaa" w:hAnsi="Century Gothic" w:cs="Comfortaa"/>
          <w:i/>
          <w:u w:val="single"/>
        </w:rPr>
      </w:pPr>
      <w:r w:rsidRPr="00761A02">
        <w:rPr>
          <w:rFonts w:ascii="Century Gothic" w:eastAsia="Comfortaa" w:hAnsi="Century Gothic" w:cs="Comfortaa"/>
          <w:i/>
          <w:u w:val="single"/>
        </w:rPr>
        <w:t>High level:</w:t>
      </w:r>
    </w:p>
    <w:p w14:paraId="3FB652A2" w14:textId="77777777" w:rsidR="00703E03" w:rsidRPr="00761A02" w:rsidRDefault="00703E03" w:rsidP="00703E03">
      <w:pPr>
        <w:numPr>
          <w:ilvl w:val="0"/>
          <w:numId w:val="2"/>
        </w:num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Dutch</w:t>
      </w:r>
    </w:p>
    <w:p w14:paraId="508CE080" w14:textId="77777777" w:rsidR="00703E03" w:rsidRPr="00761A02" w:rsidRDefault="00703E03" w:rsidP="00703E03">
      <w:pPr>
        <w:numPr>
          <w:ilvl w:val="0"/>
          <w:numId w:val="2"/>
        </w:num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French</w:t>
      </w:r>
    </w:p>
    <w:p w14:paraId="478D6B90" w14:textId="77777777" w:rsidR="00703E03" w:rsidRPr="00761A02" w:rsidRDefault="00703E03" w:rsidP="00703E03">
      <w:pPr>
        <w:rPr>
          <w:rFonts w:ascii="Century Gothic" w:eastAsia="Comfortaa" w:hAnsi="Century Gothic" w:cs="Comfortaa"/>
          <w:i/>
          <w:u w:val="single"/>
        </w:rPr>
      </w:pPr>
      <w:r>
        <w:rPr>
          <w:rFonts w:ascii="Century Gothic" w:eastAsia="Comfortaa" w:hAnsi="Century Gothic" w:cs="Comfortaa"/>
          <w:i/>
          <w:u w:val="single"/>
        </w:rPr>
        <w:t xml:space="preserve">Beginner – </w:t>
      </w:r>
      <w:r w:rsidRPr="00761A02">
        <w:rPr>
          <w:rFonts w:ascii="Century Gothic" w:eastAsia="Comfortaa" w:hAnsi="Century Gothic" w:cs="Comfortaa"/>
          <w:i/>
          <w:u w:val="single"/>
        </w:rPr>
        <w:t>Intermediate:</w:t>
      </w:r>
    </w:p>
    <w:p w14:paraId="17643DB8" w14:textId="77777777" w:rsidR="00703E03" w:rsidRPr="00761A02" w:rsidRDefault="00703E03" w:rsidP="00703E03">
      <w:pPr>
        <w:numPr>
          <w:ilvl w:val="0"/>
          <w:numId w:val="3"/>
        </w:num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Italian</w:t>
      </w:r>
    </w:p>
    <w:p w14:paraId="56FAB604" w14:textId="1F4F04EC" w:rsidR="00703E03" w:rsidRDefault="00703E03" w:rsidP="00703E03">
      <w:pPr>
        <w:pStyle w:val="ListParagraph"/>
        <w:numPr>
          <w:ilvl w:val="0"/>
          <w:numId w:val="3"/>
        </w:num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Japanese</w:t>
      </w:r>
      <w:bookmarkStart w:id="0" w:name="_GoBack"/>
      <w:bookmarkEnd w:id="0"/>
    </w:p>
    <w:p w14:paraId="357C9A7E" w14:textId="77777777" w:rsidR="009F6AE9" w:rsidRPr="009F6AE9" w:rsidRDefault="009F6AE9" w:rsidP="009F6AE9">
      <w:pPr>
        <w:rPr>
          <w:rFonts w:ascii="Century Gothic" w:eastAsia="Comfortaa" w:hAnsi="Century Gothic" w:cs="Comfortaa"/>
        </w:rPr>
      </w:pPr>
    </w:p>
    <w:p w14:paraId="69474BFD" w14:textId="77777777" w:rsidR="007B2E31" w:rsidRDefault="007B2E31" w:rsidP="007B2E31">
      <w:pPr>
        <w:rPr>
          <w:rFonts w:ascii="Century Gothic" w:eastAsia="Comfortaa" w:hAnsi="Century Gothic" w:cs="Comfortaa"/>
          <w:b/>
        </w:rPr>
      </w:pPr>
      <w:r>
        <w:rPr>
          <w:rFonts w:ascii="Century Gothic" w:eastAsia="Comfortaa" w:hAnsi="Century Gothic" w:cs="Comfortaa"/>
          <w:b/>
        </w:rPr>
        <w:t>Residencies</w:t>
      </w:r>
    </w:p>
    <w:p w14:paraId="6F3B1C99" w14:textId="77777777" w:rsidR="007B2E31" w:rsidRDefault="007B2E31" w:rsidP="007B2E31">
      <w:pPr>
        <w:rPr>
          <w:rFonts w:ascii="Century Gothic" w:eastAsia="Comfortaa" w:hAnsi="Century Gothic" w:cs="Comfortaa"/>
        </w:rPr>
      </w:pPr>
    </w:p>
    <w:p w14:paraId="49C504CE" w14:textId="77777777" w:rsidR="007B2E31" w:rsidRDefault="007B2E31" w:rsidP="007B2E31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2021 – Present</w:t>
      </w:r>
      <w:r>
        <w:rPr>
          <w:rFonts w:ascii="Century Gothic" w:eastAsia="Comfortaa" w:hAnsi="Century Gothic" w:cs="Comfortaa"/>
        </w:rPr>
        <w:tab/>
        <w:t xml:space="preserve">Camberwell (UAL) BA Drawing Residency </w:t>
      </w:r>
    </w:p>
    <w:p w14:paraId="265629FB" w14:textId="77777777" w:rsidR="007B2E31" w:rsidRPr="00310541" w:rsidRDefault="007B2E31" w:rsidP="007B2E31">
      <w:pPr>
        <w:rPr>
          <w:rFonts w:ascii="Century Gothic" w:eastAsia="Comfortaa" w:hAnsi="Century Gothic" w:cs="Comfortaa"/>
          <w:b/>
        </w:rPr>
      </w:pPr>
    </w:p>
    <w:p w14:paraId="52953F2D" w14:textId="77777777" w:rsidR="007B2E31" w:rsidRPr="00310541" w:rsidRDefault="007B2E31" w:rsidP="007B2E31">
      <w:pPr>
        <w:rPr>
          <w:rFonts w:ascii="Century Gothic" w:eastAsia="Comfortaa" w:hAnsi="Century Gothic" w:cs="Comfortaa"/>
          <w:b/>
        </w:rPr>
      </w:pPr>
      <w:r w:rsidRPr="00310541">
        <w:rPr>
          <w:rFonts w:ascii="Century Gothic" w:eastAsia="Comfortaa" w:hAnsi="Century Gothic" w:cs="Comfortaa"/>
          <w:b/>
        </w:rPr>
        <w:t>Curatorial Projects</w:t>
      </w:r>
    </w:p>
    <w:p w14:paraId="42A575A4" w14:textId="77777777" w:rsidR="007B2E31" w:rsidRDefault="007B2E31" w:rsidP="007B2E31">
      <w:pPr>
        <w:rPr>
          <w:rFonts w:ascii="Century Gothic" w:eastAsia="Comfortaa" w:hAnsi="Century Gothic" w:cs="Comfortaa"/>
        </w:rPr>
      </w:pPr>
    </w:p>
    <w:p w14:paraId="609EFBAE" w14:textId="77777777" w:rsidR="007B2E31" w:rsidRDefault="007B2E31" w:rsidP="007B2E31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 xml:space="preserve">2020 – 2021 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  <w:t>UAL Curation Society</w:t>
      </w:r>
    </w:p>
    <w:p w14:paraId="72CAE440" w14:textId="4026F489" w:rsidR="007B2E31" w:rsidRPr="007B2E31" w:rsidRDefault="007B2E31" w:rsidP="00703E03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 xml:space="preserve">2019 – 2020 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 w:rsidRPr="001A7318">
        <w:rPr>
          <w:rFonts w:ascii="Century Gothic" w:eastAsia="Comfortaa" w:hAnsi="Century Gothic" w:cs="Comfortaa"/>
          <w:i/>
        </w:rPr>
        <w:t>Home Sweet Home</w:t>
      </w:r>
      <w:r>
        <w:rPr>
          <w:rFonts w:ascii="Century Gothic" w:eastAsia="Comfortaa" w:hAnsi="Century Gothic" w:cs="Comfortaa"/>
        </w:rPr>
        <w:t xml:space="preserve"> – UAL Curatorial Group Project</w:t>
      </w:r>
    </w:p>
    <w:p w14:paraId="5441542E" w14:textId="77777777" w:rsidR="007B2E31" w:rsidRDefault="007B2E31" w:rsidP="00703E03">
      <w:pPr>
        <w:rPr>
          <w:rFonts w:ascii="Century Gothic" w:eastAsia="Comfortaa" w:hAnsi="Century Gothic" w:cs="Comfortaa"/>
          <w:b/>
        </w:rPr>
      </w:pPr>
    </w:p>
    <w:p w14:paraId="6B25ABAA" w14:textId="6CA36AB3" w:rsidR="00703E03" w:rsidRDefault="00703E03" w:rsidP="00703E03">
      <w:pPr>
        <w:rPr>
          <w:rFonts w:ascii="Century Gothic" w:eastAsia="Comfortaa" w:hAnsi="Century Gothic" w:cs="Comfortaa"/>
          <w:b/>
        </w:rPr>
      </w:pPr>
      <w:r w:rsidRPr="00761A02">
        <w:rPr>
          <w:rFonts w:ascii="Century Gothic" w:eastAsia="Comfortaa" w:hAnsi="Century Gothic" w:cs="Comfortaa"/>
          <w:b/>
        </w:rPr>
        <w:t>Honours, Awards and Memberships</w:t>
      </w:r>
    </w:p>
    <w:p w14:paraId="1F378E66" w14:textId="77777777" w:rsidR="00703E03" w:rsidRPr="00761A02" w:rsidRDefault="00703E03" w:rsidP="00703E03">
      <w:pPr>
        <w:rPr>
          <w:rFonts w:ascii="Century Gothic" w:eastAsia="Comfortaa" w:hAnsi="Century Gothic" w:cs="Comfortaa"/>
          <w:b/>
        </w:rPr>
      </w:pPr>
    </w:p>
    <w:p w14:paraId="3FAFCFF6" w14:textId="3223C3C4" w:rsidR="00380062" w:rsidRDefault="002625B4">
      <w:pPr>
        <w:rPr>
          <w:rFonts w:ascii="Century Gothic" w:eastAsia="Comfortaa" w:hAnsi="Century Gothic" w:cs="Comfortaa"/>
        </w:rPr>
      </w:pPr>
      <w:r>
        <w:rPr>
          <w:rFonts w:ascii="Century Gothic" w:eastAsia="Comfortaa" w:hAnsi="Century Gothic" w:cs="Comfortaa"/>
        </w:rPr>
        <w:t>2021</w:t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</w:r>
      <w:r>
        <w:rPr>
          <w:rFonts w:ascii="Century Gothic" w:eastAsia="Comfortaa" w:hAnsi="Century Gothic" w:cs="Comfortaa"/>
        </w:rPr>
        <w:tab/>
        <w:t xml:space="preserve">A4 Drawing </w:t>
      </w:r>
      <w:r w:rsidR="00022B11">
        <w:rPr>
          <w:rFonts w:ascii="Century Gothic" w:eastAsia="Comfortaa" w:hAnsi="Century Gothic" w:cs="Comfortaa"/>
        </w:rPr>
        <w:t xml:space="preserve">Postal </w:t>
      </w:r>
      <w:r>
        <w:rPr>
          <w:rFonts w:ascii="Century Gothic" w:eastAsia="Comfortaa" w:hAnsi="Century Gothic" w:cs="Comfortaa"/>
        </w:rPr>
        <w:t>Project work selected for CCW newsletter</w:t>
      </w:r>
    </w:p>
    <w:p w14:paraId="0559C727" w14:textId="2246414D" w:rsidR="007B2E31" w:rsidRPr="00703E03" w:rsidRDefault="00703E03">
      <w:pPr>
        <w:rPr>
          <w:rFonts w:ascii="Century Gothic" w:eastAsia="Comfortaa" w:hAnsi="Century Gothic" w:cs="Comfortaa"/>
        </w:rPr>
      </w:pPr>
      <w:r w:rsidRPr="00761A02">
        <w:rPr>
          <w:rFonts w:ascii="Century Gothic" w:eastAsia="Comfortaa" w:hAnsi="Century Gothic" w:cs="Comfortaa"/>
        </w:rPr>
        <w:t>2015 – 18</w:t>
      </w:r>
      <w:r w:rsidRPr="00761A02">
        <w:rPr>
          <w:rFonts w:ascii="Century Gothic" w:eastAsia="Comfortaa" w:hAnsi="Century Gothic" w:cs="Comfortaa"/>
        </w:rPr>
        <w:tab/>
      </w:r>
      <w:r w:rsidRPr="00761A02">
        <w:rPr>
          <w:rFonts w:ascii="Century Gothic" w:eastAsia="Comfortaa" w:hAnsi="Century Gothic" w:cs="Comfortaa"/>
        </w:rPr>
        <w:tab/>
        <w:t>American School of The Hague Honour Roll</w:t>
      </w:r>
    </w:p>
    <w:sectPr w:rsidR="007B2E31" w:rsidRPr="00703E03" w:rsidSect="009368AB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E4336" w14:textId="77777777" w:rsidR="002E5962" w:rsidRDefault="002E5962">
      <w:pPr>
        <w:spacing w:line="240" w:lineRule="auto"/>
      </w:pPr>
      <w:r>
        <w:separator/>
      </w:r>
    </w:p>
  </w:endnote>
  <w:endnote w:type="continuationSeparator" w:id="0">
    <w:p w14:paraId="5F6640E2" w14:textId="77777777" w:rsidR="002E5962" w:rsidRDefault="002E5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55193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30B12F" w14:textId="77777777" w:rsidR="00761A02" w:rsidRDefault="004E4AB4" w:rsidP="002E34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0A0F9A" w14:textId="77777777" w:rsidR="00761A02" w:rsidRDefault="002E5962" w:rsidP="00761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54740580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</w:rPr>
    </w:sdtEndPr>
    <w:sdtContent>
      <w:p w14:paraId="324C0DAE" w14:textId="77777777" w:rsidR="00761A02" w:rsidRDefault="004E4AB4" w:rsidP="002E34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B5884E" w14:textId="77777777" w:rsidR="00761A02" w:rsidRDefault="002E5962" w:rsidP="00761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037F" w14:textId="77777777" w:rsidR="002E5962" w:rsidRDefault="002E5962">
      <w:pPr>
        <w:spacing w:line="240" w:lineRule="auto"/>
      </w:pPr>
      <w:r>
        <w:separator/>
      </w:r>
    </w:p>
  </w:footnote>
  <w:footnote w:type="continuationSeparator" w:id="0">
    <w:p w14:paraId="0864A3DC" w14:textId="77777777" w:rsidR="002E5962" w:rsidRDefault="002E5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44AD"/>
    <w:multiLevelType w:val="multilevel"/>
    <w:tmpl w:val="D1181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EA00D5"/>
    <w:multiLevelType w:val="multilevel"/>
    <w:tmpl w:val="53F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50F84"/>
    <w:multiLevelType w:val="multilevel"/>
    <w:tmpl w:val="CBAAAF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3E5B28"/>
    <w:multiLevelType w:val="multilevel"/>
    <w:tmpl w:val="A18E5D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03"/>
    <w:rsid w:val="00022B11"/>
    <w:rsid w:val="000A110C"/>
    <w:rsid w:val="0012135A"/>
    <w:rsid w:val="001A7318"/>
    <w:rsid w:val="001B6F70"/>
    <w:rsid w:val="001C4ACE"/>
    <w:rsid w:val="00217CA6"/>
    <w:rsid w:val="002625B4"/>
    <w:rsid w:val="002B3E04"/>
    <w:rsid w:val="002E4FDD"/>
    <w:rsid w:val="002E5962"/>
    <w:rsid w:val="00310541"/>
    <w:rsid w:val="00380062"/>
    <w:rsid w:val="0039464B"/>
    <w:rsid w:val="0040653E"/>
    <w:rsid w:val="00435372"/>
    <w:rsid w:val="004A0505"/>
    <w:rsid w:val="004E4AB4"/>
    <w:rsid w:val="004F1A4C"/>
    <w:rsid w:val="006F5F6A"/>
    <w:rsid w:val="006F5FF3"/>
    <w:rsid w:val="00703E03"/>
    <w:rsid w:val="00793DC4"/>
    <w:rsid w:val="007B1C8E"/>
    <w:rsid w:val="007B2E31"/>
    <w:rsid w:val="00835A90"/>
    <w:rsid w:val="008528D7"/>
    <w:rsid w:val="009C31A7"/>
    <w:rsid w:val="009C6B77"/>
    <w:rsid w:val="009F386A"/>
    <w:rsid w:val="009F6AE9"/>
    <w:rsid w:val="00A114BC"/>
    <w:rsid w:val="00AF75AB"/>
    <w:rsid w:val="00B4029F"/>
    <w:rsid w:val="00B75999"/>
    <w:rsid w:val="00B926D5"/>
    <w:rsid w:val="00C6437C"/>
    <w:rsid w:val="00CB2395"/>
    <w:rsid w:val="00DA4A1F"/>
    <w:rsid w:val="00E7317C"/>
    <w:rsid w:val="00EC7888"/>
    <w:rsid w:val="00F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A7C84"/>
  <w15:chartTrackingRefBased/>
  <w15:docId w15:val="{98E823ED-BD03-2E4B-A948-049E8513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E03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E0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3E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E03"/>
    <w:rPr>
      <w:rFonts w:ascii="Arial" w:eastAsia="Arial" w:hAnsi="Arial" w:cs="Arial"/>
      <w:sz w:val="22"/>
      <w:szCs w:val="22"/>
      <w:lang w:val="en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3E03"/>
  </w:style>
  <w:style w:type="paragraph" w:styleId="ListParagraph">
    <w:name w:val="List Paragraph"/>
    <w:basedOn w:val="Normal"/>
    <w:uiPriority w:val="34"/>
    <w:qFormat/>
    <w:rsid w:val="0070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vidalberb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2022-10-12T11:12:00Z</dcterms:created>
  <dcterms:modified xsi:type="dcterms:W3CDTF">2023-02-02T16:35:00Z</dcterms:modified>
</cp:coreProperties>
</file>